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上饶市建筑业重点企业评选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申报审核表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39" w:leftChars="-209" w:right="-454" w:rightChars="-216" w:firstLine="439" w:firstLineChars="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spacing w:val="-14"/>
          <w:kern w:val="0"/>
          <w:sz w:val="28"/>
          <w:szCs w:val="28"/>
        </w:rPr>
        <w:t>申报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eastAsia="zh-CN"/>
        </w:rPr>
        <w:t>企业</w:t>
      </w:r>
      <w:r>
        <w:rPr>
          <w:rFonts w:hint="default" w:ascii="Times New Roman" w:hAnsi="Times New Roman" w:cs="Times New Roman"/>
          <w:bCs/>
          <w:color w:val="000000"/>
          <w:spacing w:val="-14"/>
          <w:kern w:val="0"/>
          <w:sz w:val="28"/>
          <w:szCs w:val="28"/>
        </w:rPr>
        <w:t>：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eastAsia="zh-CN"/>
        </w:rPr>
        <w:t>（盖章）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val="en-US" w:eastAsia="zh-CN"/>
        </w:rPr>
        <w:t xml:space="preserve">                      　　　申报日期： 　年   月   日</w:t>
      </w:r>
    </w:p>
    <w:tbl>
      <w:tblPr>
        <w:tblStyle w:val="10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47"/>
        <w:gridCol w:w="772"/>
        <w:gridCol w:w="4098"/>
        <w:gridCol w:w="124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内容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限值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评分标准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自评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得分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资质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最高资质等级为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施工总承包资质特级的得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壹级的得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分，贰级的得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，叁级的得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5分。以企业最高资质为准，重复不计分。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建筑业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产值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eastAsia="zh-CN"/>
              </w:rPr>
              <w:t>本次参评的建筑企业上年度建筑业产值排名第一为满分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val="en-US" w:eastAsia="zh-CN"/>
              </w:rPr>
              <w:t>20分，其余企业对照第一名产值按比例计分。产值以市统计局认定为准，得分保留小数点后两位。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纳税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eastAsia="zh-CN"/>
              </w:rPr>
              <w:t>得分＝上年度建筑施工企业在饶缴税额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÷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val="en-US" w:eastAsia="zh-CN"/>
              </w:rPr>
              <w:t>50万元。企业在饶纳税额以市税务局认定为准，计分不设限值，得分保留小数点后两位。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信用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以评选当天省住建云公布申报评选企业信用分为准。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责任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上年度参加全市范围内各类社会公益捐助活动，折合人民币每5万元计1分，累计分最高不超过20分。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63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right"/>
              <w:textAlignment w:val="auto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累计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3" w:leftChars="-25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3" w:leftChars="-25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审查人：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说明：评审得分、“建筑业产值”自评得分，以及审查人、审核人等处，企业不需填写。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3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6A9C"/>
    <w:rsid w:val="011F09DE"/>
    <w:rsid w:val="02AE1F91"/>
    <w:rsid w:val="02B258F8"/>
    <w:rsid w:val="02D04F3C"/>
    <w:rsid w:val="04831267"/>
    <w:rsid w:val="04F50457"/>
    <w:rsid w:val="053F23DC"/>
    <w:rsid w:val="05A63F3E"/>
    <w:rsid w:val="064A62B6"/>
    <w:rsid w:val="0844563B"/>
    <w:rsid w:val="091D317B"/>
    <w:rsid w:val="09411090"/>
    <w:rsid w:val="09AF2E67"/>
    <w:rsid w:val="0A1C6E0C"/>
    <w:rsid w:val="0A2040B6"/>
    <w:rsid w:val="0A3D03CF"/>
    <w:rsid w:val="0A8A071D"/>
    <w:rsid w:val="0B2B65C9"/>
    <w:rsid w:val="0B7521A4"/>
    <w:rsid w:val="0C0566DB"/>
    <w:rsid w:val="0C1B6B44"/>
    <w:rsid w:val="0D5D29EA"/>
    <w:rsid w:val="113347E1"/>
    <w:rsid w:val="12007258"/>
    <w:rsid w:val="12C867C3"/>
    <w:rsid w:val="13182650"/>
    <w:rsid w:val="13BFA6E9"/>
    <w:rsid w:val="15E074E5"/>
    <w:rsid w:val="179F3844"/>
    <w:rsid w:val="17C06D8E"/>
    <w:rsid w:val="181560B7"/>
    <w:rsid w:val="182C435A"/>
    <w:rsid w:val="19756AC8"/>
    <w:rsid w:val="197A41E1"/>
    <w:rsid w:val="1A1340BA"/>
    <w:rsid w:val="1A877E84"/>
    <w:rsid w:val="1AEE62CF"/>
    <w:rsid w:val="1B3C0096"/>
    <w:rsid w:val="1BA534F2"/>
    <w:rsid w:val="1C077148"/>
    <w:rsid w:val="1C3C5A31"/>
    <w:rsid w:val="1CBA56BB"/>
    <w:rsid w:val="1D09237D"/>
    <w:rsid w:val="1DCB4394"/>
    <w:rsid w:val="1ECB53D8"/>
    <w:rsid w:val="1FBE1F92"/>
    <w:rsid w:val="1FC6349D"/>
    <w:rsid w:val="20635A1D"/>
    <w:rsid w:val="20D131EF"/>
    <w:rsid w:val="213A5A43"/>
    <w:rsid w:val="22100E7D"/>
    <w:rsid w:val="23110B4B"/>
    <w:rsid w:val="233966D8"/>
    <w:rsid w:val="23440FCC"/>
    <w:rsid w:val="23664C77"/>
    <w:rsid w:val="2397374F"/>
    <w:rsid w:val="24E07433"/>
    <w:rsid w:val="25067AE6"/>
    <w:rsid w:val="25A50D5F"/>
    <w:rsid w:val="26341F4D"/>
    <w:rsid w:val="263A7C7E"/>
    <w:rsid w:val="26710E41"/>
    <w:rsid w:val="26906CA9"/>
    <w:rsid w:val="275E582C"/>
    <w:rsid w:val="27E165AA"/>
    <w:rsid w:val="28013726"/>
    <w:rsid w:val="280E4A01"/>
    <w:rsid w:val="28D17E08"/>
    <w:rsid w:val="28D7BD7D"/>
    <w:rsid w:val="294072F6"/>
    <w:rsid w:val="2ACA0A7D"/>
    <w:rsid w:val="2B837691"/>
    <w:rsid w:val="2B9F67EB"/>
    <w:rsid w:val="2BA279D2"/>
    <w:rsid w:val="2C0939CB"/>
    <w:rsid w:val="2D591CE1"/>
    <w:rsid w:val="2F03133A"/>
    <w:rsid w:val="2F2101A4"/>
    <w:rsid w:val="2F600BB2"/>
    <w:rsid w:val="2F817A97"/>
    <w:rsid w:val="2FAD2A8F"/>
    <w:rsid w:val="2FDE2821"/>
    <w:rsid w:val="306A3B17"/>
    <w:rsid w:val="30C1769D"/>
    <w:rsid w:val="3180314A"/>
    <w:rsid w:val="32797D89"/>
    <w:rsid w:val="33387ACE"/>
    <w:rsid w:val="351759FD"/>
    <w:rsid w:val="35B513E7"/>
    <w:rsid w:val="35C41E2D"/>
    <w:rsid w:val="368C1362"/>
    <w:rsid w:val="37365914"/>
    <w:rsid w:val="373E7360"/>
    <w:rsid w:val="38D262A4"/>
    <w:rsid w:val="394D7C32"/>
    <w:rsid w:val="39E529F2"/>
    <w:rsid w:val="39F414A5"/>
    <w:rsid w:val="3A0235B2"/>
    <w:rsid w:val="3A176D88"/>
    <w:rsid w:val="3AB85404"/>
    <w:rsid w:val="3BF21560"/>
    <w:rsid w:val="3C103C73"/>
    <w:rsid w:val="3C240172"/>
    <w:rsid w:val="3C724533"/>
    <w:rsid w:val="3C9E4955"/>
    <w:rsid w:val="3D1C1DA2"/>
    <w:rsid w:val="3D4208EC"/>
    <w:rsid w:val="3D624DA8"/>
    <w:rsid w:val="3DFF8E1A"/>
    <w:rsid w:val="3E3F0A36"/>
    <w:rsid w:val="3E4B7A78"/>
    <w:rsid w:val="3FA4451C"/>
    <w:rsid w:val="402B5EE5"/>
    <w:rsid w:val="402E5057"/>
    <w:rsid w:val="40380CFF"/>
    <w:rsid w:val="40E33642"/>
    <w:rsid w:val="41347F27"/>
    <w:rsid w:val="41750B84"/>
    <w:rsid w:val="42874F17"/>
    <w:rsid w:val="42A50F8E"/>
    <w:rsid w:val="445B4AB2"/>
    <w:rsid w:val="44C43B80"/>
    <w:rsid w:val="453E2ABE"/>
    <w:rsid w:val="4660212F"/>
    <w:rsid w:val="46FA1A8E"/>
    <w:rsid w:val="47985F54"/>
    <w:rsid w:val="49131C47"/>
    <w:rsid w:val="4AB008E6"/>
    <w:rsid w:val="4B46741C"/>
    <w:rsid w:val="4C6F75EC"/>
    <w:rsid w:val="4D306B8D"/>
    <w:rsid w:val="4D8B6C29"/>
    <w:rsid w:val="4DAA0792"/>
    <w:rsid w:val="4EA76E59"/>
    <w:rsid w:val="4F39139D"/>
    <w:rsid w:val="4F8E4CBE"/>
    <w:rsid w:val="4F937AFC"/>
    <w:rsid w:val="4F9EAFAC"/>
    <w:rsid w:val="50C77C62"/>
    <w:rsid w:val="52975A97"/>
    <w:rsid w:val="52ED0B89"/>
    <w:rsid w:val="536C3199"/>
    <w:rsid w:val="53D56E0E"/>
    <w:rsid w:val="543D1F33"/>
    <w:rsid w:val="558D67E1"/>
    <w:rsid w:val="55FE243B"/>
    <w:rsid w:val="56285208"/>
    <w:rsid w:val="56F66B69"/>
    <w:rsid w:val="571C32BC"/>
    <w:rsid w:val="578B7AE6"/>
    <w:rsid w:val="57965682"/>
    <w:rsid w:val="57C90E4E"/>
    <w:rsid w:val="57FE2B68"/>
    <w:rsid w:val="58CA1EFE"/>
    <w:rsid w:val="59CC4E34"/>
    <w:rsid w:val="59EE090C"/>
    <w:rsid w:val="5BF77BED"/>
    <w:rsid w:val="5C6A68B3"/>
    <w:rsid w:val="5C8108DE"/>
    <w:rsid w:val="5CAA0D0D"/>
    <w:rsid w:val="5D1A22B5"/>
    <w:rsid w:val="5E0333CA"/>
    <w:rsid w:val="5E3F8643"/>
    <w:rsid w:val="5EDA6A91"/>
    <w:rsid w:val="5F625EE6"/>
    <w:rsid w:val="5FD657F8"/>
    <w:rsid w:val="5FE279BC"/>
    <w:rsid w:val="5FF822DF"/>
    <w:rsid w:val="615521DE"/>
    <w:rsid w:val="61EC5227"/>
    <w:rsid w:val="62015248"/>
    <w:rsid w:val="63FE1EDB"/>
    <w:rsid w:val="647D43BF"/>
    <w:rsid w:val="65AC529B"/>
    <w:rsid w:val="669F7F8B"/>
    <w:rsid w:val="66F801F5"/>
    <w:rsid w:val="674C593D"/>
    <w:rsid w:val="675849DB"/>
    <w:rsid w:val="69DC2CE1"/>
    <w:rsid w:val="6A0A5607"/>
    <w:rsid w:val="6A666338"/>
    <w:rsid w:val="6B345F0D"/>
    <w:rsid w:val="6B345F2B"/>
    <w:rsid w:val="6D39072A"/>
    <w:rsid w:val="6D706109"/>
    <w:rsid w:val="6DC1574F"/>
    <w:rsid w:val="6E0C366E"/>
    <w:rsid w:val="6E4008B5"/>
    <w:rsid w:val="6E562ADF"/>
    <w:rsid w:val="6FAF41FA"/>
    <w:rsid w:val="6FB91476"/>
    <w:rsid w:val="70AA0AB9"/>
    <w:rsid w:val="717D6EFD"/>
    <w:rsid w:val="725B58E6"/>
    <w:rsid w:val="726636E3"/>
    <w:rsid w:val="73B1427E"/>
    <w:rsid w:val="73D771AB"/>
    <w:rsid w:val="74124597"/>
    <w:rsid w:val="746B2166"/>
    <w:rsid w:val="74B26BD2"/>
    <w:rsid w:val="75D82DDA"/>
    <w:rsid w:val="764D0FB5"/>
    <w:rsid w:val="76514EBE"/>
    <w:rsid w:val="7690105A"/>
    <w:rsid w:val="76D32386"/>
    <w:rsid w:val="778002C8"/>
    <w:rsid w:val="782A3945"/>
    <w:rsid w:val="783F3AEB"/>
    <w:rsid w:val="78AD7DC7"/>
    <w:rsid w:val="78B95678"/>
    <w:rsid w:val="79B469B7"/>
    <w:rsid w:val="7A4D4C1D"/>
    <w:rsid w:val="7AA403DD"/>
    <w:rsid w:val="7AD54D2A"/>
    <w:rsid w:val="7B3576AE"/>
    <w:rsid w:val="7B6150E0"/>
    <w:rsid w:val="7BAC22CB"/>
    <w:rsid w:val="7BDE035B"/>
    <w:rsid w:val="7BFF969D"/>
    <w:rsid w:val="7C5C17AE"/>
    <w:rsid w:val="7CD23AF7"/>
    <w:rsid w:val="7DA60926"/>
    <w:rsid w:val="7E3FEA7B"/>
    <w:rsid w:val="7E513E68"/>
    <w:rsid w:val="7EDB641C"/>
    <w:rsid w:val="7F337122"/>
    <w:rsid w:val="7F401451"/>
    <w:rsid w:val="7F67084B"/>
    <w:rsid w:val="7F881DAC"/>
    <w:rsid w:val="7FD21591"/>
    <w:rsid w:val="A6FEADEE"/>
    <w:rsid w:val="AF77D293"/>
    <w:rsid w:val="B9DED9FA"/>
    <w:rsid w:val="BEF69CC1"/>
    <w:rsid w:val="BF7F1F2D"/>
    <w:rsid w:val="DA7F3A55"/>
    <w:rsid w:val="DAFEDED3"/>
    <w:rsid w:val="DF3ED1C0"/>
    <w:rsid w:val="DFB5E603"/>
    <w:rsid w:val="E87EF294"/>
    <w:rsid w:val="E9FB38FE"/>
    <w:rsid w:val="F273C3AB"/>
    <w:rsid w:val="F73F3E1C"/>
    <w:rsid w:val="FD5B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hAnsi="Courier New" w:cs="Courier New"/>
      <w:szCs w:val="21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sz w:val="24"/>
      <w:szCs w:val="24"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0"/>
    <w:rPr>
      <w:color w:val="0F0F0F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Cite"/>
    <w:basedOn w:val="11"/>
    <w:qFormat/>
    <w:uiPriority w:val="0"/>
    <w:rPr>
      <w:sz w:val="24"/>
      <w:szCs w:val="24"/>
    </w:rPr>
  </w:style>
  <w:style w:type="paragraph" w:styleId="17">
    <w:name w:val="List Paragraph"/>
    <w:basedOn w:val="1"/>
    <w:qFormat/>
    <w:uiPriority w:val="1"/>
    <w:pPr>
      <w:spacing w:before="190"/>
      <w:ind w:left="108" w:right="262" w:firstLine="628"/>
      <w:jc w:val="both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one"/>
    <w:basedOn w:val="11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2020-03-21T12:44:00Z</dcterms:created>
  <dc:creator>thunderobot</dc:creator>
  <cp:lastModifiedBy>test</cp:lastModifiedBy>
  <cp:lastPrinted>2022-02-22T01:10:00Z</cp:lastPrinted>
  <dcterms:modified xsi:type="dcterms:W3CDTF">2022-02-22T15:28:46Z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23AF71A695E24A8B99BB84BD17A4FE0F</vt:lpwstr>
  </property>
</Properties>
</file>